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hAnsi="Times New Roman" w:cs="Times New Roman"/>
          <w:sz w:val="24"/>
          <w:szCs w:val="24"/>
        </w:rPr>
        <w:t>Коррупционные ситуации в системе здравоохранения и нарушение прав пациентов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чаще слышно о борьбе с коррупцией в медицинской сфере. Как правило, речь идет о бытовой коррупции. Однако отношение к ней пациентов неоднозначно, некоторые из пациентов считают, что сегодня без материального вознаграждения невозможно получить качественную медицинскую помощь, и фактически «благодарят» медицинских работников за надлежащее исполнение своих должностных обязанностей. Тем не менее, коррупция в здравоохранении, подрывает доверие граждан к представителям медицинского сообщества, ведь в сознании людей врачи – это люди, призванные помогать, спасать жизни. Важно противодействовать бытовым коррупционным ситуациях в здравоохранении!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06" w:rsidRPr="00B82406" w:rsidRDefault="00B82406" w:rsidP="00B8240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распространённые коррупционные ситуации:</w:t>
      </w:r>
    </w:p>
    <w:p w:rsidR="00B82406" w:rsidRPr="00B82406" w:rsidRDefault="00B82406" w:rsidP="00B82406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на получение вознаграждения за услуги. 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Заработок по предварительной договоренности часто расценивается как приемлемый способ неформального платежа. Он находит поддержку и у пациентов.</w:t>
      </w:r>
    </w:p>
    <w:p w:rsidR="00B82406" w:rsidRPr="00B82406" w:rsidRDefault="00B82406" w:rsidP="00B82406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Искусственное создание дефициты медицинский услуг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Пациенты вынуждены ожидать месяцами и платить за медицинскую помощь. За определенную плату эти исследования проводятся более оперативно. При этом вынужденная оплата медицинских услуг далеко не всегда гарантирует их качество.</w:t>
      </w:r>
    </w:p>
    <w:p w:rsidR="00B82406" w:rsidRPr="00B82406" w:rsidRDefault="00B82406" w:rsidP="00B82406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Просьба оплатить бесплатные медицинские услуги, общение качества и индивидуального подхода. 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врачей и для пациентов однозначным критерием попадания в коррупционную зону является ситуация, когда предложение исходит от самого медика.</w:t>
      </w:r>
    </w:p>
    <w:p w:rsidR="00B82406" w:rsidRPr="00B82406" w:rsidRDefault="00B82406" w:rsidP="00B82406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Неоправданное медицинское вмешательство, навязывание ненужных услуг</w:t>
      </w:r>
    </w:p>
    <w:p w:rsidR="00B82406" w:rsidRPr="00B82406" w:rsidRDefault="00B82406" w:rsidP="00B82406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оказания бесплатных медицинских услуг и требование их оплатить</w:t>
      </w:r>
    </w:p>
    <w:p w:rsidR="00B82406" w:rsidRPr="00B82406" w:rsidRDefault="00B82406" w:rsidP="00B82406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Приписки по ОМС – включение услуг, которые реально не оказывались.</w:t>
      </w:r>
    </w:p>
    <w:p w:rsid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06" w:rsidRPr="00B82406" w:rsidRDefault="00B82406" w:rsidP="00B824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распространённые коррупционные медицинские услуги: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Госпитализация. 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распространенный тип неформального платежа – это оплата услуг по госпитализации, а именно: оплата услуг по упрощению процедуры попадания в учреждение, попадание без очереди в случае плановой операции. На «теневом» рынке услуг госпитализации особе место занимает служба скорой помощи.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Оплата расходных материалов. 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Распространенный тип неформального заработка в учреждениях стационарного типа. Как правило, пациенту предлагается на выбор стандартные расходные материалы, которые входят в программы государственных гарантий или более качественное и современные.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Оперативное вмешательство.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самих операций – это прямой «теневой» заработок в стационарах. Предметом для расчетов может стать покупка очереди на операцию уже в самой медицинской организации, а также и оплата самой работы медицинских работников, которые проводят операции.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Оплата диагностических процедур. 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предлагается за неформальный расчет провести дорогостоящие исследования перед операцией, которые якобы не входят в программу государственных гарантий.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Неформальные заработки узких специалистов обусловлены ограничением доступа пациентов к их консультациям.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Заработок на лекарственных препаратах.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поликлинических врачей и в стационарах распространены заработки на продаже лекарств напрямую пациенту. Возможны махинации с покупкой лекарственных препаратов по перечню для социально незащищенных слоев населения.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Оформление справок, направлений. 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неформальной продажи являются медицинские справки, больничные листы.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досрочную выписку пациента из больницы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либо, наоборот, за продление нахождения пациента в больнице.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подтверждение либо сокрытие тех, либо иных медицинских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(чаще всего — побоев и иных телесных повреждений.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антикоррупционных мер, несомненно, может быть реализована на уровне, максимально приближенном к уровню «врач — пациент».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06" w:rsidRPr="00B82406" w:rsidRDefault="00B82406" w:rsidP="00B8240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обращаться пациентам в случае проявления коррупции или подозрения на это:</w:t>
      </w:r>
    </w:p>
    <w:p w:rsidR="00B82406" w:rsidRPr="00B82406" w:rsidRDefault="00B82406" w:rsidP="00B8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06" w:rsidRDefault="00B82406" w:rsidP="00B82406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«Телефон доверия» по вопросам профилактики коррупционных и иных правонарушений Министерства здравоохранения РФ: 8 (495) 789-45-24</w:t>
      </w:r>
    </w:p>
    <w:p w:rsidR="00B82406" w:rsidRDefault="00B82406" w:rsidP="00B82406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Телефонная линия «Остановим коррупцию» Следственного комитета РФ: </w:t>
      </w:r>
      <w:r w:rsidRPr="00B8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8(800)100-12-60</w:t>
      </w:r>
    </w:p>
    <w:p w:rsidR="00B82406" w:rsidRDefault="00B82406" w:rsidP="00B82406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сообщения и письменные заявления в органы МВД</w:t>
      </w:r>
    </w:p>
    <w:p w:rsidR="00B82406" w:rsidRDefault="00B82406" w:rsidP="00B82406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страховая компания</w:t>
      </w:r>
    </w:p>
    <w:p w:rsidR="00B82406" w:rsidRDefault="00B82406" w:rsidP="00B82406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регионального Министерства здравоохранения</w:t>
      </w:r>
    </w:p>
    <w:p w:rsidR="00B82406" w:rsidRPr="00B82406" w:rsidRDefault="00B82406" w:rsidP="00B82406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24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медицинской организации</w:t>
      </w:r>
    </w:p>
    <w:p w:rsidR="00B57DE8" w:rsidRPr="00B82406" w:rsidRDefault="00B57DE8" w:rsidP="00B8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DE8" w:rsidRPr="00B8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0E69"/>
    <w:multiLevelType w:val="multilevel"/>
    <w:tmpl w:val="E9D4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D5FD5"/>
    <w:multiLevelType w:val="multilevel"/>
    <w:tmpl w:val="4CE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06"/>
    <w:rsid w:val="00B57DE8"/>
    <w:rsid w:val="00B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52DA-B7D9-42D3-BF67-B584C409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2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Коурдаков Михаил Владимирович</dc:creator>
  <cp:keywords/>
  <dc:description/>
  <cp:lastModifiedBy>Коурдаков Михаил Владимирович</cp:lastModifiedBy>
  <cp:revision>1</cp:revision>
  <dcterms:created xsi:type="dcterms:W3CDTF">2020-03-23T06:15:00Z</dcterms:created>
  <dcterms:modified xsi:type="dcterms:W3CDTF">2020-03-23T06:22:00Z</dcterms:modified>
</cp:coreProperties>
</file>